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19355-2026 i Norrtälje kommun</w:t>
      </w:r>
    </w:p>
    <w:p>
      <w:r>
        <w:t>Detta dokument behandlar höga naturvärden i avverkningsanmälan A 19355-2026 i Norrtälje kommun som inkom 2026-04-21 och omfattar 22,5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mönjevaxing (S). Arter som är signalarter enligt Skogsstyrelsen har markerats med (S).</w:t>
      </w:r>
    </w:p>
    <w:p>
      <w:r>
        <w:t>De påträffade naturvårdsarterna är ett tydligt kvitto på att det rör sig om en skog med höga naturvärden.</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5245074"/>
            <wp:docPr id="1" name="Picture 1"/>
            <wp:cNvGraphicFramePr>
              <a:graphicFrameLocks noChangeAspect="1"/>
            </wp:cNvGraphicFramePr>
            <a:graphic>
              <a:graphicData uri="http://schemas.openxmlformats.org/drawingml/2006/picture">
                <pic:pic>
                  <pic:nvPicPr>
                    <pic:cNvPr id="0" name="A 19355-2026 karta.png"/>
                    <pic:cNvPicPr/>
                  </pic:nvPicPr>
                  <pic:blipFill>
                    <a:blip r:embed="rId16"/>
                    <a:stretch>
                      <a:fillRect/>
                    </a:stretch>
                  </pic:blipFill>
                  <pic:spPr>
                    <a:xfrm>
                      <a:off x="0" y="0"/>
                      <a:ext cx="5486400" cy="5245074"/>
                    </a:xfrm>
                    <a:prstGeom prst="rect"/>
                  </pic:spPr>
                </pic:pic>
              </a:graphicData>
            </a:graphic>
          </wp:inline>
        </w:drawing>
      </w:r>
    </w:p>
    <w:p>
      <w:pPr>
        <w:pStyle w:val="Caption"/>
        <w:spacing w:after="240"/>
      </w:pPr>
      <w:r>
        <w:t>Figur 1. Fyndplatser för naturvårdsarter i avverkningsanmälan (röd linje). Markörer utan svart kant är placerade på fyndplatsen. Markörer med svart kant är placerade vid sidan av fyndplatsen och har ett svart streck som visar fyndplatsens exakta position. Kartans mittpunktskoordinat är N 6634040, E 711238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