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som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(EN), grangråticka (VU, T), fjällig taggsvamp s.str. (NT), skarp dropptaggsvamp (NT), sotvaxskivling (NT), anisspindling (S), toppvaxing (S)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4784" cy="5688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6478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