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som inkom 2026-05-08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6629819, E 697444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