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Detta dokument behandlar höga naturvärden i avverkningsanmälan A 26081-2026 i Norrtälje kommun som inkom 2026-06-08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6650255, E 702778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(EN), dofttaggsvamp (NT, T), fjällig taggsvamp s.str. (NT), orange taggsvamp (NT, T), ullticka (NT, T), grönpyrola (S, T), kamjordstjärna (S), svavelriska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