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Detta dokument behandlar höga naturvärden i avverkningsanmälan A 26525-2026 i Norrtälje kommun som inkom 2026-06-10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6643828, E 692618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fjällig taggsvamp s.str. (NT), skarp dropptaggsvamp (NT) och olivspindling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