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som inkom 2022-07-01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6664392, E 695267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