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som inkom 2023-06-27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6624721, E 707208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