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som inkom 2025-07-09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6637264, E 698380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gyllenfingersvamp (EN), fjällig taggsvamp s.str. (NT), gammelgransskål (NT, T), motaggsvamp (NT, T), svavelriska (S)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