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Detta dokument behandlar höga naturvärden i avverkningsanmälan A 39202-2024 i Norrtälje kommun som inkom 2024-09-13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6614992, E 704032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mindre bastardsvärmare (VU) och sexfläckig bastardsvärmare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