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som inkom 2022-11-03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6624442, E 694840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