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Detta dokument behandlar höga naturvärden i avverkningsanmälan A 52825-2023 i Norrtälje kommun som inkom 2023-10-27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6645883, E 695738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(NT) och strimspindling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