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björksplintborre (S), granbarkgnagare (S), vågbandad barkbock (S), enkelbeckasin (§4), större vattensalamander (§4a), mindre vattensalamander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enkelbeckasin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