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gröngöling,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gröngöling,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