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61919-2021 i Sigtuna kommun</w:t>
      </w:r>
    </w:p>
    <w:p>
      <w:r>
        <w:t>Denna tillsynsbegäran behandlar höga naturvärden i avverkningsanmälan A 61919-2021 i Sigtuna kommun som inkom 2021-11-02 och omfattar 4,7 ha.</w:t>
      </w:r>
    </w:p>
    <w:p>
      <w:pPr>
        <w:pStyle w:val="Caption"/>
      </w:pPr>
      <w:r>
        <w:drawing>
          <wp:inline xmlns:a="http://schemas.openxmlformats.org/drawingml/2006/main" xmlns:pic="http://schemas.openxmlformats.org/drawingml/2006/picture">
            <wp:extent cx="4453311" cy="5724000"/>
            <wp:docPr id="1" name="Picture 1"/>
            <wp:cNvGraphicFramePr>
              <a:graphicFrameLocks noChangeAspect="1"/>
            </wp:cNvGraphicFramePr>
            <a:graphic>
              <a:graphicData uri="http://schemas.openxmlformats.org/drawingml/2006/picture">
                <pic:pic>
                  <pic:nvPicPr>
                    <pic:cNvPr id="0" name="A 61919-2021 karta.png"/>
                    <pic:cNvPicPr/>
                  </pic:nvPicPr>
                  <pic:blipFill>
                    <a:blip r:embed="rId16"/>
                    <a:stretch>
                      <a:fillRect/>
                    </a:stretch>
                  </pic:blipFill>
                  <pic:spPr>
                    <a:xfrm>
                      <a:off x="0" y="0"/>
                      <a:ext cx="4453311" cy="572400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6614816, E 666845 i SWEREF 99 TM.</w:t>
      </w:r>
    </w:p>
    <w:p>
      <w:r>
        <w:t>I och inom 24 meter från avverkningsanmälan finns fynd av 23 naturvårdsarter, varav 8 är rödlistade, 19 är fridlysta, 3 är typiska (T) och 4 är signalarter (S): grönfink (VU, §4), brunlångöra (NT, §4a), enkelbeckasin (NT, §4), gulsparv (NT, §4), järnsparv (NT, §4), nordfladdermus (NT, §4a), sädesärla (NT, §4), talltita (NT, §4), björksplintborre (S), granbarkgnagare (S, T), myskbock (S), vågbandad barkbock (S), blåsippa (T, §9), spillkråka (T, §4), dvärgpipistrell (§4a), grönsiska (§4), kungsfågel (§4), större brunfladdermus (§4a), större vattensalamander (§4a), svartvit flugsnappare (§4), vattenfladdermus (§4a), mindre vattensalamander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