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thomsons trägnagare (S), vanlig flatbagge (S), skogsödla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