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3 naturvårdsarter, varav 1 är rödlistad, 2 är fridlysta och 1 är typisk (T): vedskivlav (NT,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