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75-2019 i Sigtun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