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43-2024 i Sigt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