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klagomål behandlar höga naturvärden i avverkningsanmälan A 51848-2024 i Sigtuna kommun som inkom 2024-11-11 och omfattar 0,2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6615308, E 655264 i SWEREF 99 TM.</w:t>
      </w:r>
    </w:p>
    <w:p>
      <w:r>
        <w:t>I och inom 7 meter från avverkningsanmälan finns fynd av 8 naturvårdsarter, varav 3 är rödlistade, 4 är fridlysta, 2 är typiska (T) och 2 är signalarter (S): ask (EN), stare (VU, §4), svart skogssnigel (NT), barkticka (S, T), myskmadra (S, T), svartvit flugsnappare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