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dokument behandlar höga naturvärden i avverkningsanmälan A 51189-2022 i Sigtuna kommun som inkom 2022-10-31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T), större vattensalamander (§4a)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