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grönfink, gröngöling,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grönfink, gröngöling,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