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20030-2020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gröngöling, grönsiska, järnsparv, kungsfågel,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gröngöling, grönsiska, järnsparv, kungsfågel,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