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55163-2018 i Sigtun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