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klagomål behandlar höga naturvärden i avverkningsanmälan A 39620-2023 i Sigtuna kommun som inkom 2023-08-25 och omfattar 2,0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6615603, E 670874 i SWEREF 99 TM.</w:t>
      </w:r>
    </w:p>
    <w:p>
      <w:r>
        <w:t>I och inom 22 meter från avverkningsanmälan finns fynd av 12 naturvårdsarter, varav 7 är rödlistade, 12 är fridlysta och 2 är typiska (T): grönfink (VU, §4), stare (VU, §4), duvhök (NT, §4), gulsparv (NT, §4), järnsparv (NT, §4), sädesärla (NT, §4), talltita (NT, §4), nattskärra (T, §4), spillkråka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