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dokument behandlar höga naturvärden i avverkningsanmälan A 18378-2026 i Nynäshamns kommun. Denna avverkningsanmälan inkom 2026-04-13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6536910, E 669201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