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dokument behandlar höga naturvärden i avverkningsanmälan A 47093-2023 i Nynäshamns kommun som inkom 2023-09-27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hasselticka (S, T) och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9761" cy="5688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439761"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6534910, E 662437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