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dokument behandlar höga naturvärden i avverkningsanmälan A 8939-2023 i Nynäshamns kommun som inkom 2023-02-22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6549188, E 667273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