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Detta dokument behandlar höga naturvärden i avverkningsanmälan A 8939-2023 i Nynäshamns kommun som inkom 2023-02-22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6549188, E 667273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