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19784-2025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2026-04-17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