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1862-2026 i Nynäs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