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152-2020 i Nynä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