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dokument behandlar höga naturvärden i avverkningsanmälan A 32011-2023 i Nynäshamns kommun. Denna avverkningsanmälan inkom 2023-07-12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6543192, E 667029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