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dokument behandlar höga naturvärden i avverkningsanmälan A 32092-2023 i Nynäshamns kommun som inkom 2023-07-12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skärmstarr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6544514, E 666709 i SWEREF 99 TM.</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