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som inkom 2021-07-21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