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dokument behandlar höga naturvärden i avverkningsanmälan A 52261-2022 i Nynäshamns kommun. Denna avverkningsanmälan inkom 2022-11-08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