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dokument behandlar höga naturvärden i avverkningsanmälan A 27135-2026 i Nynäshamns kommun som inkom 2026-06-15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skogskorn (VU, T), jungfrulin (NT), ängsskära (NT), myskmadra (S, T), skogsknipprot (S, T, §8), strävlosta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6546843, E 671850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