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dokument behandlar höga naturvärden i avverkningsanmälan A 47093-2023 i Nynäshamns kommun som inkom 2023-09-27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hasselticka (S, T)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6534910, E 662437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