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som inkom 2023-12-19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6523435, E 663610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