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dokument behandlar höga naturvärden i avverkningsanmälan A 60057-2023 i Nynäshamns kommun. Denna avverkningsanmälan inkom 2023-11-27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