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dokument behandlar höga naturvärden i avverkningsanmälan A 64196-2023 i Nynäshamns kommun. Denna avverkningsanmälan inkom 2023-12-19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