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klagomål behandlar höga naturvärden i avverkningsanmälan A 64189-2023 i Nynäshamns kommun som inkom 2023-12-19 och omfattar 1,5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6523435, E 663610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