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-2020 i Nynä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