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duvspindling (VU), gul lammticka (VU), kopparspindling (VU), läderdoftande fingersvamp (VU), odörspindling (NT), persiljespindling (NT), slåtterfibbla (NT), svart taggsvamp agg. (NT), äggspindling (NT), anisspindling (S), barrfagerspindling (S), blå slemspindling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