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som inkom 2026-01-22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6721160, E 643105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bredgentiana (VU, §8)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