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50415-2020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