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58719-2024 i Älvkarleby kommun</w:t>
      </w:r>
    </w:p>
    <w:p>
      <w:r>
        <w:t>Detta dokument behandlar höga naturvärden i avverkningsanmälan A 58719-2024 i Älvkarleby kommun. Denna avverkningsanmälan inkom 2024-12-09 00:00:00 och omfattar 60,6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