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odörspindling (NT), slåtterfibbla (NT), svart taggsvamp (NT), anisspindling (S), barrfagerspindling (S), olivspindling (S), rödfläckig zontaggsvamp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