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som inkom 2024-12-09 och omfattar 60,6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392" cy="5688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4839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6706174, E 628412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45 naturvårdsarter hittats: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järnsparv (NT, §4), rödvingetrast (NT, §4), talltita (NT, §4), blåsippa (T, §9), gråspett (T, §4), järpe (T, §4), mindre flugsnappare (T, §4), kungsfågel (§4), svartvit flugsnappare (§4), trana (§4), grönvit nattviol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