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som inkom 2025-12-15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6710708, E 633318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