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4133-2026 i Älvkarleby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